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1070" w14:textId="5A9CCDC0" w:rsidR="00243802" w:rsidRDefault="003E69F7" w:rsidP="00E119DB">
      <w:pPr>
        <w:spacing w:after="0" w:line="240" w:lineRule="auto"/>
        <w:ind w:left="12" w:right="167" w:firstLine="0"/>
        <w:jc w:val="center"/>
      </w:pPr>
      <w:r>
        <w:rPr>
          <w:sz w:val="36"/>
          <w:u w:val="single" w:color="000000"/>
        </w:rPr>
        <w:t xml:space="preserve">FOSTON AND TERRINGTON FEDERATION </w:t>
      </w:r>
      <w:r w:rsidR="00E119DB">
        <w:rPr>
          <w:sz w:val="36"/>
          <w:u w:val="single" w:color="000000"/>
        </w:rPr>
        <w:t xml:space="preserve">IN COLLABORATION WITH STILLINGTON PRIMARY SCHOOL </w:t>
      </w:r>
      <w:r>
        <w:rPr>
          <w:sz w:val="36"/>
          <w:u w:val="single" w:color="000000"/>
        </w:rPr>
        <w:t>ANTI BULLYING POLICY</w:t>
      </w:r>
    </w:p>
    <w:p w14:paraId="3ACB6018" w14:textId="77777777" w:rsidR="00243802" w:rsidRDefault="003E69F7">
      <w:pPr>
        <w:spacing w:after="0" w:line="259" w:lineRule="auto"/>
        <w:ind w:left="12" w:right="167" w:firstLine="0"/>
      </w:pPr>
      <w:r>
        <w:t xml:space="preserve"> </w:t>
      </w:r>
    </w:p>
    <w:p w14:paraId="27325688" w14:textId="77777777" w:rsidR="00243802" w:rsidRDefault="003E69F7" w:rsidP="00E119DB">
      <w:pPr>
        <w:pStyle w:val="Heading1"/>
        <w:ind w:left="7"/>
        <w:jc w:val="center"/>
      </w:pPr>
      <w:r>
        <w:t>Statement of Intent</w:t>
      </w:r>
    </w:p>
    <w:p w14:paraId="512E62C4" w14:textId="77777777" w:rsidR="00243802" w:rsidRDefault="003E69F7" w:rsidP="00E119DB">
      <w:pPr>
        <w:ind w:left="7"/>
        <w:jc w:val="center"/>
      </w:pPr>
      <w:r>
        <w:t>At Foston and Terrington Federation</w:t>
      </w:r>
      <w:r w:rsidR="00E119DB">
        <w:t xml:space="preserve"> and Stillington Primary School</w:t>
      </w:r>
      <w:r>
        <w:t xml:space="preserve"> 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Pr>
          <w:sz w:val="25"/>
        </w:rPr>
        <w:t>telling school</w:t>
      </w:r>
      <w:r>
        <w:t>.</w:t>
      </w:r>
    </w:p>
    <w:p w14:paraId="7B8FDE5A" w14:textId="4C8E331D" w:rsidR="00243802" w:rsidRDefault="003E69F7" w:rsidP="00E119DB">
      <w:pPr>
        <w:ind w:left="7" w:right="320"/>
        <w:jc w:val="center"/>
      </w:pPr>
      <w:r>
        <w:t xml:space="preserve">This means that </w:t>
      </w:r>
      <w:r>
        <w:rPr>
          <w:sz w:val="25"/>
        </w:rPr>
        <w:t>anyone</w:t>
      </w:r>
      <w:r>
        <w:t xml:space="preserve"> who knows that bullying is happening is expected to tell the staff. Our anti-bullying is strongly linked and taught through our core values of </w:t>
      </w:r>
      <w:r w:rsidRPr="00053118">
        <w:rPr>
          <w:b/>
        </w:rPr>
        <w:t>love, joy, peace, patience, kindness, goodness, faithfulness, gentleness and self-control</w:t>
      </w:r>
      <w:r w:rsidR="00E119DB">
        <w:rPr>
          <w:b/>
        </w:rPr>
        <w:t>.</w:t>
      </w:r>
    </w:p>
    <w:p w14:paraId="59522B23" w14:textId="77777777" w:rsidR="00243802" w:rsidRDefault="003E69F7">
      <w:pPr>
        <w:spacing w:after="58" w:line="259" w:lineRule="auto"/>
        <w:ind w:left="12" w:firstLine="0"/>
      </w:pPr>
      <w:r>
        <w:rPr>
          <w:sz w:val="18"/>
        </w:rPr>
        <w:t xml:space="preserve"> </w:t>
      </w:r>
    </w:p>
    <w:p w14:paraId="404DD513" w14:textId="77777777" w:rsidR="00243802" w:rsidRPr="00813804" w:rsidRDefault="003E69F7">
      <w:pPr>
        <w:spacing w:after="110" w:line="259" w:lineRule="auto"/>
        <w:ind w:left="7" w:right="167"/>
        <w:rPr>
          <w:u w:val="single"/>
        </w:rPr>
      </w:pPr>
      <w:r w:rsidRPr="00813804">
        <w:rPr>
          <w:u w:val="single"/>
        </w:rPr>
        <w:t xml:space="preserve">What is Bullying? </w:t>
      </w:r>
    </w:p>
    <w:p w14:paraId="04F4214F" w14:textId="77777777" w:rsidR="00243802" w:rsidRDefault="003E69F7">
      <w:pPr>
        <w:ind w:left="7"/>
      </w:pPr>
      <w:r>
        <w:t xml:space="preserve">We have agreed as a school that bullying is: </w:t>
      </w:r>
    </w:p>
    <w:p w14:paraId="24AE7A4A" w14:textId="77777777" w:rsidR="00243802" w:rsidRDefault="003E69F7">
      <w:pPr>
        <w:spacing w:after="130" w:line="259" w:lineRule="auto"/>
        <w:ind w:left="12" w:firstLine="0"/>
      </w:pPr>
      <w:r>
        <w:rPr>
          <w:sz w:val="12"/>
        </w:rPr>
        <w:t xml:space="preserve"> </w:t>
      </w:r>
    </w:p>
    <w:p w14:paraId="54963143" w14:textId="77777777" w:rsidR="00243802" w:rsidRDefault="003E69F7">
      <w:pPr>
        <w:numPr>
          <w:ilvl w:val="0"/>
          <w:numId w:val="1"/>
        </w:numPr>
        <w:ind w:hanging="427"/>
      </w:pPr>
      <w:r>
        <w:t xml:space="preserve">Deliberate  </w:t>
      </w:r>
    </w:p>
    <w:p w14:paraId="20ECC304" w14:textId="77777777" w:rsidR="00243802" w:rsidRDefault="003E69F7">
      <w:pPr>
        <w:numPr>
          <w:ilvl w:val="0"/>
          <w:numId w:val="1"/>
        </w:numPr>
        <w:ind w:hanging="427"/>
      </w:pPr>
      <w:r>
        <w:t xml:space="preserve">Repetitive </w:t>
      </w:r>
    </w:p>
    <w:p w14:paraId="3602249B" w14:textId="77777777" w:rsidR="00243802" w:rsidRDefault="003E69F7">
      <w:pPr>
        <w:numPr>
          <w:ilvl w:val="0"/>
          <w:numId w:val="1"/>
        </w:numPr>
        <w:ind w:hanging="427"/>
      </w:pPr>
      <w:r>
        <w:t xml:space="preserve">Unkind </w:t>
      </w:r>
    </w:p>
    <w:p w14:paraId="0B4311F9" w14:textId="77777777" w:rsidR="00243802" w:rsidRDefault="003E69F7">
      <w:pPr>
        <w:numPr>
          <w:ilvl w:val="0"/>
          <w:numId w:val="1"/>
        </w:numPr>
        <w:ind w:hanging="427"/>
      </w:pPr>
      <w:r>
        <w:t xml:space="preserve">Malicious </w:t>
      </w:r>
    </w:p>
    <w:p w14:paraId="271531C2" w14:textId="77777777" w:rsidR="00243802" w:rsidRDefault="003E69F7">
      <w:pPr>
        <w:spacing w:after="72" w:line="259" w:lineRule="auto"/>
        <w:ind w:left="12" w:firstLine="0"/>
      </w:pPr>
      <w:r>
        <w:rPr>
          <w:sz w:val="16"/>
        </w:rPr>
        <w:t xml:space="preserve"> </w:t>
      </w:r>
    </w:p>
    <w:p w14:paraId="7322B112" w14:textId="77777777" w:rsidR="00243802" w:rsidRDefault="00243802" w:rsidP="00E119DB">
      <w:pPr>
        <w:spacing w:after="0" w:line="259" w:lineRule="auto"/>
        <w:ind w:left="0" w:firstLine="0"/>
      </w:pPr>
    </w:p>
    <w:p w14:paraId="14EFF854" w14:textId="77777777" w:rsidR="00243802" w:rsidRDefault="003E69F7">
      <w:pPr>
        <w:ind w:left="7"/>
      </w:pPr>
      <w:r>
        <w:t xml:space="preserve">We recognise that bullying can be: </w:t>
      </w:r>
    </w:p>
    <w:p w14:paraId="55165A7F" w14:textId="77777777" w:rsidR="00243802" w:rsidRDefault="003E69F7">
      <w:pPr>
        <w:spacing w:after="85" w:line="259" w:lineRule="auto"/>
        <w:ind w:left="732" w:firstLine="0"/>
      </w:pPr>
      <w:r>
        <w:rPr>
          <w:sz w:val="16"/>
        </w:rPr>
        <w:t xml:space="preserve"> </w:t>
      </w:r>
    </w:p>
    <w:p w14:paraId="559AABE0" w14:textId="77777777" w:rsidR="00243802" w:rsidRDefault="003E69F7">
      <w:pPr>
        <w:numPr>
          <w:ilvl w:val="0"/>
          <w:numId w:val="1"/>
        </w:numPr>
        <w:ind w:hanging="427"/>
      </w:pPr>
      <w:r>
        <w:t xml:space="preserve">Verbal abuse  </w:t>
      </w:r>
      <w:r>
        <w:tab/>
        <w:t xml:space="preserve">(name calling, threatening, taunting, mimicking, making someone look silly) </w:t>
      </w:r>
    </w:p>
    <w:p w14:paraId="29C0A63D" w14:textId="77777777" w:rsidR="00243802" w:rsidRDefault="003E69F7">
      <w:pPr>
        <w:numPr>
          <w:ilvl w:val="0"/>
          <w:numId w:val="1"/>
        </w:numPr>
        <w:ind w:hanging="427"/>
      </w:pPr>
      <w:r>
        <w:t xml:space="preserve">Physical </w:t>
      </w:r>
      <w:r>
        <w:tab/>
      </w:r>
      <w:r>
        <w:tab/>
        <w:t xml:space="preserve">(punching, kicking, hitting, spitting or any use of violence) </w:t>
      </w:r>
    </w:p>
    <w:p w14:paraId="5EB64148" w14:textId="77777777" w:rsidR="00243802" w:rsidRDefault="003E69F7">
      <w:pPr>
        <w:numPr>
          <w:ilvl w:val="0"/>
          <w:numId w:val="1"/>
        </w:numPr>
        <w:ind w:hanging="427"/>
      </w:pPr>
      <w:r>
        <w:t xml:space="preserve">Cyber  </w:t>
      </w:r>
      <w:r>
        <w:tab/>
      </w:r>
      <w:r>
        <w:tab/>
        <w:t xml:space="preserve">(sending unkind things by text, email or social media) </w:t>
      </w:r>
    </w:p>
    <w:p w14:paraId="10F3602B" w14:textId="77777777" w:rsidR="00243802" w:rsidRDefault="003E69F7">
      <w:pPr>
        <w:numPr>
          <w:ilvl w:val="0"/>
          <w:numId w:val="1"/>
        </w:numPr>
        <w:ind w:hanging="427"/>
      </w:pPr>
      <w:r>
        <w:t xml:space="preserve">Emotional        </w:t>
      </w:r>
      <w:r>
        <w:tab/>
        <w:t xml:space="preserve">(being unfriendly, excluding, tormenting) </w:t>
      </w:r>
    </w:p>
    <w:p w14:paraId="63BD1282" w14:textId="77777777" w:rsidR="00243802" w:rsidRDefault="003E69F7">
      <w:pPr>
        <w:numPr>
          <w:ilvl w:val="0"/>
          <w:numId w:val="1"/>
        </w:numPr>
        <w:ind w:hanging="427"/>
      </w:pPr>
      <w:r>
        <w:t xml:space="preserve">Racist               </w:t>
      </w:r>
      <w:r>
        <w:tab/>
        <w:t xml:space="preserve">(racial taunts, graffiti, gestures) </w:t>
      </w:r>
    </w:p>
    <w:p w14:paraId="677BEA9A" w14:textId="77777777" w:rsidR="00243802" w:rsidRDefault="003E69F7">
      <w:pPr>
        <w:numPr>
          <w:ilvl w:val="0"/>
          <w:numId w:val="1"/>
        </w:numPr>
        <w:ind w:hanging="427"/>
      </w:pPr>
      <w:r>
        <w:t xml:space="preserve">Sexist               </w:t>
      </w:r>
      <w:r>
        <w:tab/>
        <w:t xml:space="preserve">(discrimination on the basis of gender e.g. “girls can’t play football”) </w:t>
      </w:r>
    </w:p>
    <w:p w14:paraId="17E40CEF" w14:textId="77777777" w:rsidR="00243802" w:rsidRDefault="003E69F7">
      <w:pPr>
        <w:numPr>
          <w:ilvl w:val="0"/>
          <w:numId w:val="1"/>
        </w:numPr>
        <w:ind w:hanging="427"/>
      </w:pPr>
      <w:r>
        <w:t xml:space="preserve">Homophobic      </w:t>
      </w:r>
      <w:r>
        <w:tab/>
        <w:t xml:space="preserve">(because of or focussing on the issue of sexuality) </w:t>
      </w:r>
    </w:p>
    <w:p w14:paraId="22D0F163" w14:textId="77777777" w:rsidR="00243802" w:rsidRDefault="003E69F7">
      <w:pPr>
        <w:numPr>
          <w:ilvl w:val="0"/>
          <w:numId w:val="1"/>
        </w:numPr>
        <w:ind w:hanging="427"/>
      </w:pPr>
      <w:r>
        <w:t xml:space="preserve">Any unfavourable/negative comments, gestures or actions made to someone relating to their disability or special educational needs </w:t>
      </w:r>
    </w:p>
    <w:p w14:paraId="44C91E29" w14:textId="77777777" w:rsidR="00243802" w:rsidRDefault="003E69F7">
      <w:pPr>
        <w:spacing w:after="0" w:line="259" w:lineRule="auto"/>
        <w:ind w:left="12" w:firstLine="0"/>
      </w:pPr>
      <w:r>
        <w:t xml:space="preserve"> </w:t>
      </w:r>
    </w:p>
    <w:p w14:paraId="7296D166" w14:textId="77777777" w:rsidR="00243802" w:rsidRDefault="003E69F7">
      <w:pPr>
        <w:ind w:left="7" w:right="264"/>
      </w:pPr>
      <w:r>
        <w:t xml:space="preserve">This school does not tolerate bullying motivated by prejudice, e.g. racist, sexist and homophobic bullying and bullying related to perceptions about disability and/or special educational needs. All staff will be provided with appropriate training in equality and diversity, so that they are equipped to tackle these issues on a wider scale as well as in relation to bullying.  </w:t>
      </w:r>
    </w:p>
    <w:p w14:paraId="1EEC3356" w14:textId="77777777" w:rsidR="00243802" w:rsidRDefault="003E69F7">
      <w:pPr>
        <w:spacing w:after="0" w:line="259" w:lineRule="auto"/>
        <w:ind w:left="12" w:firstLine="0"/>
      </w:pPr>
      <w:r>
        <w:t xml:space="preserve"> </w:t>
      </w:r>
    </w:p>
    <w:p w14:paraId="667A38B1" w14:textId="77777777" w:rsidR="00243802" w:rsidRDefault="003E69F7">
      <w:pPr>
        <w:spacing w:after="0" w:line="259" w:lineRule="auto"/>
        <w:ind w:left="12" w:firstLine="0"/>
      </w:pPr>
      <w:r>
        <w:t xml:space="preserve"> </w:t>
      </w:r>
    </w:p>
    <w:p w14:paraId="79DDBEF4" w14:textId="77777777" w:rsidR="00243802" w:rsidRPr="00813804" w:rsidRDefault="003E69F7">
      <w:pPr>
        <w:pStyle w:val="Heading1"/>
        <w:ind w:left="7"/>
        <w:rPr>
          <w:u w:val="single"/>
        </w:rPr>
      </w:pPr>
      <w:r w:rsidRPr="00813804">
        <w:rPr>
          <w:u w:val="single"/>
        </w:rPr>
        <w:t xml:space="preserve">Identifying and reporting concerns about bullying </w:t>
      </w:r>
    </w:p>
    <w:p w14:paraId="4AF3A2FB" w14:textId="77777777" w:rsidR="00243802" w:rsidRDefault="003E69F7">
      <w:pPr>
        <w:spacing w:after="118"/>
        <w:ind w:left="7"/>
      </w:pPr>
      <w:r>
        <w:t xml:space="preserve">All concerns about bullying are taken seriously and investigated thoroughly. </w:t>
      </w:r>
    </w:p>
    <w:p w14:paraId="7FC05943" w14:textId="77777777" w:rsidR="00243802" w:rsidRDefault="003E69F7">
      <w:pPr>
        <w:spacing w:after="120"/>
        <w:ind w:left="7"/>
      </w:pPr>
      <w:r>
        <w:t xml:space="preserve">Pupils who are being bullied may not report it. All staff will be alert to signs of bullying and act promptly and firmly against it in accordance with this policy. Early signs of distress include: </w:t>
      </w:r>
    </w:p>
    <w:p w14:paraId="112D56A1" w14:textId="77777777" w:rsidR="00243802" w:rsidRDefault="003E69F7" w:rsidP="00813804">
      <w:pPr>
        <w:numPr>
          <w:ilvl w:val="0"/>
          <w:numId w:val="2"/>
        </w:numPr>
        <w:spacing w:after="100" w:afterAutospacing="1"/>
        <w:ind w:hanging="360"/>
      </w:pPr>
      <w:r>
        <w:t xml:space="preserve">Withdrawn behaviour </w:t>
      </w:r>
    </w:p>
    <w:p w14:paraId="13611890" w14:textId="77777777" w:rsidR="00243802" w:rsidRDefault="003E69F7" w:rsidP="00813804">
      <w:pPr>
        <w:numPr>
          <w:ilvl w:val="0"/>
          <w:numId w:val="2"/>
        </w:numPr>
        <w:spacing w:after="100" w:afterAutospacing="1"/>
        <w:ind w:hanging="360"/>
      </w:pPr>
      <w:r>
        <w:t xml:space="preserve">Deterioration of work </w:t>
      </w:r>
    </w:p>
    <w:p w14:paraId="6CB9CAAD" w14:textId="77777777" w:rsidR="00813804" w:rsidRDefault="003E69F7" w:rsidP="00813804">
      <w:pPr>
        <w:numPr>
          <w:ilvl w:val="0"/>
          <w:numId w:val="2"/>
        </w:numPr>
        <w:spacing w:after="100" w:afterAutospacing="1"/>
        <w:ind w:left="709" w:hanging="283"/>
      </w:pPr>
      <w:r>
        <w:t xml:space="preserve">Feigning illness </w:t>
      </w:r>
    </w:p>
    <w:p w14:paraId="2294C3BB" w14:textId="47D90C4D" w:rsidR="00813804" w:rsidRDefault="003E69F7" w:rsidP="00813804">
      <w:pPr>
        <w:numPr>
          <w:ilvl w:val="0"/>
          <w:numId w:val="2"/>
        </w:numPr>
        <w:spacing w:after="100" w:afterAutospacing="1"/>
        <w:ind w:left="709" w:hanging="283"/>
      </w:pPr>
      <w:r>
        <w:lastRenderedPageBreak/>
        <w:t xml:space="preserve">Unusual absences </w:t>
      </w:r>
    </w:p>
    <w:p w14:paraId="11EC1F45" w14:textId="052422C8" w:rsidR="00243802" w:rsidRDefault="003E69F7" w:rsidP="00813804">
      <w:pPr>
        <w:numPr>
          <w:ilvl w:val="0"/>
          <w:numId w:val="2"/>
        </w:numPr>
        <w:spacing w:after="100" w:afterAutospacing="1"/>
        <w:ind w:left="709" w:hanging="283"/>
      </w:pPr>
      <w:r>
        <w:t xml:space="preserve">Desire to remain with adults </w:t>
      </w:r>
    </w:p>
    <w:p w14:paraId="2A7862D3" w14:textId="77777777" w:rsidR="00243802" w:rsidRDefault="003E69F7" w:rsidP="00813804">
      <w:pPr>
        <w:numPr>
          <w:ilvl w:val="0"/>
          <w:numId w:val="2"/>
        </w:numPr>
        <w:spacing w:after="100" w:afterAutospacing="1"/>
        <w:ind w:left="709" w:hanging="283"/>
      </w:pPr>
      <w:r>
        <w:t xml:space="preserve">Isolating themselves from others </w:t>
      </w:r>
    </w:p>
    <w:p w14:paraId="6773FA70" w14:textId="77777777" w:rsidR="00243802" w:rsidRDefault="003E69F7" w:rsidP="00813804">
      <w:pPr>
        <w:numPr>
          <w:ilvl w:val="0"/>
          <w:numId w:val="2"/>
        </w:numPr>
        <w:spacing w:after="100" w:afterAutospacing="1"/>
        <w:ind w:left="709" w:hanging="283"/>
      </w:pPr>
      <w:r>
        <w:t xml:space="preserve">Lacking concentration </w:t>
      </w:r>
    </w:p>
    <w:p w14:paraId="675B86F5" w14:textId="77777777" w:rsidR="00243802" w:rsidRDefault="003E69F7" w:rsidP="00813804">
      <w:pPr>
        <w:numPr>
          <w:ilvl w:val="0"/>
          <w:numId w:val="2"/>
        </w:numPr>
        <w:spacing w:after="100" w:afterAutospacing="1"/>
        <w:ind w:left="709" w:hanging="283"/>
      </w:pPr>
      <w:r>
        <w:t xml:space="preserve">Truanting from school </w:t>
      </w:r>
    </w:p>
    <w:p w14:paraId="0D0D76FA" w14:textId="3186FE0E" w:rsidR="00243802" w:rsidRPr="00813804" w:rsidRDefault="003E69F7" w:rsidP="00813804">
      <w:pPr>
        <w:spacing w:after="149" w:line="259" w:lineRule="auto"/>
        <w:ind w:left="12" w:firstLine="0"/>
        <w:rPr>
          <w:u w:val="single"/>
        </w:rPr>
      </w:pPr>
      <w:r>
        <w:rPr>
          <w:sz w:val="20"/>
        </w:rPr>
        <w:t xml:space="preserve"> </w:t>
      </w:r>
      <w:r w:rsidRPr="00813804">
        <w:rPr>
          <w:u w:val="single"/>
        </w:rPr>
        <w:t xml:space="preserve">Why is it important to respond to bullying? </w:t>
      </w:r>
    </w:p>
    <w:p w14:paraId="589A0C1E" w14:textId="77777777" w:rsidR="00243802" w:rsidRDefault="003E69F7">
      <w:pPr>
        <w:ind w:left="7"/>
      </w:pPr>
      <w:r>
        <w:t xml:space="preserve">Bullying hurts.  No one deserves to be a victim of bullying.  Everybody has the right to be treated with respect.  Pupils who are bullying need to learn different ways of behaving. </w:t>
      </w:r>
    </w:p>
    <w:p w14:paraId="28CFB6B0" w14:textId="77777777" w:rsidR="00243802" w:rsidRDefault="003E69F7">
      <w:pPr>
        <w:spacing w:after="72" w:line="259" w:lineRule="auto"/>
        <w:ind w:left="12" w:firstLine="0"/>
      </w:pPr>
      <w:r>
        <w:rPr>
          <w:sz w:val="16"/>
        </w:rPr>
        <w:t xml:space="preserve"> </w:t>
      </w:r>
    </w:p>
    <w:p w14:paraId="43A044F8" w14:textId="77777777" w:rsidR="00243802" w:rsidRDefault="003E69F7">
      <w:pPr>
        <w:ind w:left="7"/>
      </w:pPr>
      <w:r>
        <w:t xml:space="preserve">Schools have a responsibility to respond promptly and effectively to issues of bullying. </w:t>
      </w:r>
    </w:p>
    <w:p w14:paraId="7682BF6C" w14:textId="77777777" w:rsidR="00243802" w:rsidRDefault="003E69F7">
      <w:pPr>
        <w:spacing w:after="149" w:line="259" w:lineRule="auto"/>
        <w:ind w:left="12" w:firstLine="0"/>
      </w:pPr>
      <w:r>
        <w:rPr>
          <w:sz w:val="20"/>
        </w:rPr>
        <w:t xml:space="preserve"> </w:t>
      </w:r>
    </w:p>
    <w:p w14:paraId="10F69091" w14:textId="77777777" w:rsidR="00243802" w:rsidRPr="00813804" w:rsidRDefault="003E69F7">
      <w:pPr>
        <w:pStyle w:val="Heading1"/>
        <w:ind w:left="7"/>
        <w:rPr>
          <w:b/>
          <w:bCs/>
          <w:u w:val="single"/>
        </w:rPr>
      </w:pPr>
      <w:r w:rsidRPr="00813804">
        <w:rPr>
          <w:b/>
          <w:bCs/>
          <w:u w:val="single"/>
        </w:rPr>
        <w:t xml:space="preserve">Objectives of this Policy </w:t>
      </w:r>
    </w:p>
    <w:p w14:paraId="5E14C7BE" w14:textId="77777777" w:rsidR="00243802" w:rsidRDefault="003E69F7">
      <w:pPr>
        <w:numPr>
          <w:ilvl w:val="0"/>
          <w:numId w:val="3"/>
        </w:numPr>
        <w:ind w:hanging="439"/>
      </w:pPr>
      <w:r>
        <w:t xml:space="preserve">All governors, teaching and support staff, pupils and parents should understand what bullying is. </w:t>
      </w:r>
    </w:p>
    <w:p w14:paraId="5E3F9F49" w14:textId="77777777" w:rsidR="00243802" w:rsidRDefault="003E69F7">
      <w:pPr>
        <w:numPr>
          <w:ilvl w:val="0"/>
          <w:numId w:val="3"/>
        </w:numPr>
        <w:ind w:hanging="439"/>
      </w:pPr>
      <w:r>
        <w:t xml:space="preserve">All governors, teaching and support staff should know what the school policy is on bullying, and follow it when bullying is reported. </w:t>
      </w:r>
    </w:p>
    <w:p w14:paraId="49CE9680" w14:textId="77777777" w:rsidR="00243802" w:rsidRDefault="003E69F7">
      <w:pPr>
        <w:numPr>
          <w:ilvl w:val="0"/>
          <w:numId w:val="3"/>
        </w:numPr>
        <w:ind w:hanging="439"/>
      </w:pPr>
      <w:r>
        <w:t xml:space="preserve">All pupils and parents should know what the school policy is on bullying, and what they should do if bullying arises. </w:t>
      </w:r>
    </w:p>
    <w:p w14:paraId="15708452" w14:textId="77777777" w:rsidR="00243802" w:rsidRDefault="003E69F7">
      <w:pPr>
        <w:numPr>
          <w:ilvl w:val="0"/>
          <w:numId w:val="3"/>
        </w:numPr>
        <w:ind w:hanging="439"/>
      </w:pPr>
      <w:r>
        <w:t xml:space="preserve">As a school we take bullying seriously.  Pupils and parents should be assured that they will be supported when bullying is reported. </w:t>
      </w:r>
    </w:p>
    <w:p w14:paraId="1890ECC6" w14:textId="77777777" w:rsidR="00243802" w:rsidRDefault="003E69F7">
      <w:pPr>
        <w:numPr>
          <w:ilvl w:val="0"/>
          <w:numId w:val="3"/>
        </w:numPr>
        <w:ind w:hanging="439"/>
      </w:pPr>
      <w:r>
        <w:t xml:space="preserve">Bullying will not be tolerated. </w:t>
      </w:r>
    </w:p>
    <w:p w14:paraId="0AD81723" w14:textId="77777777" w:rsidR="00243802" w:rsidRDefault="003E69F7">
      <w:pPr>
        <w:spacing w:after="0" w:line="259" w:lineRule="auto"/>
        <w:ind w:left="732" w:firstLine="0"/>
      </w:pPr>
      <w:r>
        <w:t xml:space="preserve"> </w:t>
      </w:r>
    </w:p>
    <w:p w14:paraId="1EFC5DD4" w14:textId="77777777" w:rsidR="00243802" w:rsidRDefault="003E69F7">
      <w:pPr>
        <w:spacing w:after="0" w:line="259" w:lineRule="auto"/>
        <w:ind w:left="12" w:firstLine="0"/>
      </w:pPr>
      <w:r>
        <w:t xml:space="preserve"> </w:t>
      </w:r>
    </w:p>
    <w:p w14:paraId="52A845C3" w14:textId="77777777" w:rsidR="00243802" w:rsidRPr="00813804" w:rsidRDefault="003E69F7">
      <w:pPr>
        <w:pStyle w:val="Heading1"/>
        <w:spacing w:after="0"/>
        <w:ind w:left="7"/>
        <w:rPr>
          <w:b/>
          <w:bCs/>
          <w:u w:val="single"/>
        </w:rPr>
      </w:pPr>
      <w:r w:rsidRPr="00813804">
        <w:rPr>
          <w:b/>
          <w:bCs/>
          <w:u w:val="single"/>
        </w:rPr>
        <w:t xml:space="preserve">Procedures </w:t>
      </w:r>
    </w:p>
    <w:p w14:paraId="1C892914" w14:textId="77777777" w:rsidR="00243802" w:rsidRDefault="003E69F7">
      <w:pPr>
        <w:spacing w:after="70" w:line="259" w:lineRule="auto"/>
        <w:ind w:left="12" w:firstLine="0"/>
      </w:pPr>
      <w:r>
        <w:rPr>
          <w:sz w:val="16"/>
        </w:rPr>
        <w:t xml:space="preserve"> </w:t>
      </w:r>
    </w:p>
    <w:p w14:paraId="54F99292" w14:textId="77777777" w:rsidR="00243802" w:rsidRDefault="003E69F7">
      <w:pPr>
        <w:ind w:left="7"/>
      </w:pPr>
      <w:r>
        <w:t>At Foston and Terrington Federation</w:t>
      </w:r>
      <w:r w:rsidR="00E119DB">
        <w:t xml:space="preserve"> and Stillington Primary School</w:t>
      </w:r>
      <w:r>
        <w:t xml:space="preserve"> the following steps will be taken when dealing with incidents: </w:t>
      </w:r>
    </w:p>
    <w:p w14:paraId="0578CE9F" w14:textId="77777777" w:rsidR="00243802" w:rsidRDefault="003E69F7">
      <w:pPr>
        <w:numPr>
          <w:ilvl w:val="0"/>
          <w:numId w:val="4"/>
        </w:numPr>
        <w:ind w:hanging="427"/>
      </w:pPr>
      <w:r>
        <w:t xml:space="preserve">If bullying is suspected or reported, the incident will be dealt with immediately by the member of staff who has been approached. </w:t>
      </w:r>
    </w:p>
    <w:p w14:paraId="069B6C9A" w14:textId="77777777" w:rsidR="00243802" w:rsidRDefault="003E69F7">
      <w:pPr>
        <w:numPr>
          <w:ilvl w:val="0"/>
          <w:numId w:val="4"/>
        </w:numPr>
        <w:ind w:hanging="427"/>
      </w:pPr>
      <w:r>
        <w:t xml:space="preserve">A clear account of the incident will be reported to a member of the SLT team using the agreed report forms and stored in our anti-bullying file in the main office. </w:t>
      </w:r>
    </w:p>
    <w:p w14:paraId="13A20453" w14:textId="77777777" w:rsidR="00243802" w:rsidRDefault="003E69F7">
      <w:pPr>
        <w:numPr>
          <w:ilvl w:val="0"/>
          <w:numId w:val="4"/>
        </w:numPr>
        <w:ind w:hanging="427"/>
      </w:pPr>
      <w:r>
        <w:t xml:space="preserve">If further incidents occur involving the same child the SLT member will interview all concerned and take suitable action. </w:t>
      </w:r>
    </w:p>
    <w:p w14:paraId="498C965B" w14:textId="77777777" w:rsidR="00243802" w:rsidRDefault="003E69F7">
      <w:pPr>
        <w:numPr>
          <w:ilvl w:val="0"/>
          <w:numId w:val="4"/>
        </w:numPr>
        <w:ind w:hanging="427"/>
      </w:pPr>
      <w:r>
        <w:t xml:space="preserve">Class teachers will be kept informed and if it persists, the class teacher will advise other staff members, in particular lunchtime supervisors. </w:t>
      </w:r>
    </w:p>
    <w:p w14:paraId="3170EF5C" w14:textId="77777777" w:rsidR="00243802" w:rsidRDefault="003E69F7">
      <w:pPr>
        <w:numPr>
          <w:ilvl w:val="0"/>
          <w:numId w:val="4"/>
        </w:numPr>
        <w:ind w:hanging="427"/>
      </w:pPr>
      <w:r>
        <w:t xml:space="preserve">Parents will be kept informed. </w:t>
      </w:r>
    </w:p>
    <w:p w14:paraId="549B6F24" w14:textId="77777777" w:rsidR="00243802" w:rsidRDefault="003E69F7">
      <w:pPr>
        <w:numPr>
          <w:ilvl w:val="0"/>
          <w:numId w:val="4"/>
        </w:numPr>
        <w:ind w:hanging="427"/>
      </w:pPr>
      <w:r>
        <w:t xml:space="preserve">Sanctions will be used as appropriate and in accordance with our behaviour policy. </w:t>
      </w:r>
    </w:p>
    <w:p w14:paraId="6A03A64C" w14:textId="77777777" w:rsidR="00243802" w:rsidRDefault="003E69F7">
      <w:pPr>
        <w:spacing w:after="0" w:line="259" w:lineRule="auto"/>
        <w:ind w:left="12" w:firstLine="0"/>
      </w:pPr>
      <w:r>
        <w:t xml:space="preserve"> </w:t>
      </w:r>
    </w:p>
    <w:p w14:paraId="290F92DE" w14:textId="77777777" w:rsidR="00243802" w:rsidRDefault="003E69F7">
      <w:pPr>
        <w:spacing w:after="0" w:line="259" w:lineRule="auto"/>
        <w:ind w:left="12" w:firstLine="0"/>
      </w:pPr>
      <w:r>
        <w:t xml:space="preserve"> </w:t>
      </w:r>
    </w:p>
    <w:p w14:paraId="55821FA5" w14:textId="77777777" w:rsidR="00243802" w:rsidRPr="00813804" w:rsidRDefault="003E69F7">
      <w:pPr>
        <w:pStyle w:val="Heading1"/>
        <w:spacing w:after="0"/>
        <w:ind w:left="7"/>
        <w:rPr>
          <w:b/>
          <w:bCs/>
        </w:rPr>
      </w:pPr>
      <w:r w:rsidRPr="00813804">
        <w:rPr>
          <w:b/>
          <w:bCs/>
        </w:rPr>
        <w:t xml:space="preserve">Pupils </w:t>
      </w:r>
    </w:p>
    <w:p w14:paraId="7C04E457" w14:textId="77777777" w:rsidR="00243802" w:rsidRDefault="003E69F7">
      <w:pPr>
        <w:spacing w:after="0" w:line="259" w:lineRule="auto"/>
        <w:ind w:left="12" w:firstLine="0"/>
      </w:pPr>
      <w:r>
        <w:t xml:space="preserve"> </w:t>
      </w:r>
    </w:p>
    <w:p w14:paraId="62B8D0EB" w14:textId="77777777" w:rsidR="00243802" w:rsidRDefault="003E69F7">
      <w:pPr>
        <w:ind w:left="7"/>
      </w:pPr>
      <w:r>
        <w:t xml:space="preserve">Pupils who have been bullied will be supported by: </w:t>
      </w:r>
    </w:p>
    <w:p w14:paraId="6733B630" w14:textId="77777777" w:rsidR="00243802" w:rsidRDefault="003E69F7">
      <w:pPr>
        <w:spacing w:after="5" w:line="259" w:lineRule="auto"/>
        <w:ind w:left="12" w:firstLine="0"/>
      </w:pPr>
      <w:r>
        <w:t xml:space="preserve"> </w:t>
      </w:r>
    </w:p>
    <w:p w14:paraId="45E14214" w14:textId="77777777" w:rsidR="00243802" w:rsidRDefault="003E69F7">
      <w:pPr>
        <w:numPr>
          <w:ilvl w:val="0"/>
          <w:numId w:val="5"/>
        </w:numPr>
        <w:ind w:hanging="427"/>
      </w:pPr>
      <w:r>
        <w:t xml:space="preserve">Being offered an opportunity to discuss the experience with a trusted adult in school. </w:t>
      </w:r>
    </w:p>
    <w:p w14:paraId="6DB0CFA8" w14:textId="77777777" w:rsidR="00243802" w:rsidRDefault="003E69F7">
      <w:pPr>
        <w:numPr>
          <w:ilvl w:val="0"/>
          <w:numId w:val="5"/>
        </w:numPr>
        <w:ind w:hanging="427"/>
      </w:pPr>
      <w:r>
        <w:t xml:space="preserve">Being reassured. </w:t>
      </w:r>
    </w:p>
    <w:p w14:paraId="331B4A6E" w14:textId="77777777" w:rsidR="00243802" w:rsidRDefault="003E69F7">
      <w:pPr>
        <w:numPr>
          <w:ilvl w:val="0"/>
          <w:numId w:val="5"/>
        </w:numPr>
        <w:ind w:hanging="427"/>
      </w:pPr>
      <w:r>
        <w:t xml:space="preserve">Being offered support when needed. </w:t>
      </w:r>
    </w:p>
    <w:p w14:paraId="3903351A" w14:textId="77777777" w:rsidR="00243802" w:rsidRDefault="003E69F7">
      <w:pPr>
        <w:numPr>
          <w:ilvl w:val="0"/>
          <w:numId w:val="5"/>
        </w:numPr>
        <w:ind w:hanging="427"/>
      </w:pPr>
      <w:r>
        <w:t xml:space="preserve">Having their self-esteem and confidence restored through well planned interventions i.e. circle time, play therapy, and friendship group work. </w:t>
      </w:r>
    </w:p>
    <w:p w14:paraId="4B1909CD" w14:textId="77777777" w:rsidR="00243802" w:rsidRDefault="003E69F7">
      <w:pPr>
        <w:numPr>
          <w:ilvl w:val="0"/>
          <w:numId w:val="5"/>
        </w:numPr>
        <w:ind w:hanging="427"/>
      </w:pPr>
      <w:r>
        <w:t xml:space="preserve">Having access to peer support. </w:t>
      </w:r>
    </w:p>
    <w:p w14:paraId="1A99D1C5" w14:textId="77777777" w:rsidR="00243802" w:rsidRDefault="003E69F7">
      <w:pPr>
        <w:spacing w:after="0" w:line="259" w:lineRule="auto"/>
        <w:ind w:left="732" w:firstLine="0"/>
      </w:pPr>
      <w:r>
        <w:lastRenderedPageBreak/>
        <w:t xml:space="preserve"> </w:t>
      </w:r>
    </w:p>
    <w:p w14:paraId="1A11334F" w14:textId="77777777" w:rsidR="00243802" w:rsidRDefault="003E69F7">
      <w:pPr>
        <w:ind w:left="7"/>
      </w:pPr>
      <w:r>
        <w:t xml:space="preserve">Pupils who have bullied will be helped by: </w:t>
      </w:r>
    </w:p>
    <w:p w14:paraId="20EA0EC8" w14:textId="77777777" w:rsidR="00243802" w:rsidRDefault="003E69F7">
      <w:pPr>
        <w:spacing w:after="85" w:line="259" w:lineRule="auto"/>
        <w:ind w:left="12" w:firstLine="0"/>
      </w:pPr>
      <w:r>
        <w:rPr>
          <w:sz w:val="16"/>
        </w:rPr>
        <w:t xml:space="preserve"> </w:t>
      </w:r>
    </w:p>
    <w:p w14:paraId="4E45C128" w14:textId="77777777" w:rsidR="00243802" w:rsidRDefault="003E69F7">
      <w:pPr>
        <w:numPr>
          <w:ilvl w:val="0"/>
          <w:numId w:val="5"/>
        </w:numPr>
        <w:ind w:hanging="427"/>
      </w:pPr>
      <w:r>
        <w:t xml:space="preserve">Discussing what happened. </w:t>
      </w:r>
    </w:p>
    <w:p w14:paraId="651005B4" w14:textId="77777777" w:rsidR="00243802" w:rsidRDefault="003E69F7">
      <w:pPr>
        <w:numPr>
          <w:ilvl w:val="0"/>
          <w:numId w:val="5"/>
        </w:numPr>
        <w:ind w:hanging="427"/>
      </w:pPr>
      <w:r>
        <w:t xml:space="preserve">Discovering why the pupil became involved. </w:t>
      </w:r>
    </w:p>
    <w:p w14:paraId="32B7B2FE" w14:textId="77777777" w:rsidR="00243802" w:rsidRDefault="003E69F7">
      <w:pPr>
        <w:numPr>
          <w:ilvl w:val="0"/>
          <w:numId w:val="5"/>
        </w:numPr>
        <w:ind w:hanging="427"/>
      </w:pPr>
      <w:r>
        <w:t xml:space="preserve">Establishing the wrong doing and need to change using our restorative techniques </w:t>
      </w:r>
      <w:r>
        <w:t xml:space="preserve"> </w:t>
      </w:r>
      <w:r>
        <w:tab/>
        <w:t xml:space="preserve">Informing parents or carers to help change their attitude. </w:t>
      </w:r>
    </w:p>
    <w:p w14:paraId="4C5A83A1" w14:textId="77777777" w:rsidR="00243802" w:rsidRDefault="003E69F7">
      <w:pPr>
        <w:numPr>
          <w:ilvl w:val="0"/>
          <w:numId w:val="5"/>
        </w:numPr>
        <w:ind w:hanging="427"/>
      </w:pPr>
      <w:r>
        <w:t xml:space="preserve">The involvement of the home school support worker. </w:t>
      </w:r>
    </w:p>
    <w:p w14:paraId="47788AA9" w14:textId="77777777" w:rsidR="00243802" w:rsidRDefault="003E69F7">
      <w:pPr>
        <w:spacing w:after="0" w:line="259" w:lineRule="auto"/>
        <w:ind w:left="439" w:firstLine="0"/>
      </w:pPr>
      <w:r>
        <w:t xml:space="preserve"> </w:t>
      </w:r>
    </w:p>
    <w:p w14:paraId="766C40B2" w14:textId="77777777" w:rsidR="00243802" w:rsidRDefault="003E69F7">
      <w:pPr>
        <w:ind w:left="7"/>
      </w:pPr>
      <w:r>
        <w:t xml:space="preserve">The following disciplinary steps will be taken: </w:t>
      </w:r>
    </w:p>
    <w:p w14:paraId="31FADB8F" w14:textId="77777777" w:rsidR="00243802" w:rsidRDefault="003E69F7">
      <w:pPr>
        <w:spacing w:after="85" w:line="259" w:lineRule="auto"/>
        <w:ind w:left="12" w:firstLine="0"/>
      </w:pPr>
      <w:r>
        <w:rPr>
          <w:sz w:val="16"/>
        </w:rPr>
        <w:t xml:space="preserve"> </w:t>
      </w:r>
    </w:p>
    <w:p w14:paraId="7FC5D031" w14:textId="77777777" w:rsidR="00243802" w:rsidRDefault="003E69F7">
      <w:pPr>
        <w:numPr>
          <w:ilvl w:val="0"/>
          <w:numId w:val="5"/>
        </w:numPr>
        <w:ind w:hanging="427"/>
      </w:pPr>
      <w:r>
        <w:t xml:space="preserve">Official warnings to cease offending. </w:t>
      </w:r>
    </w:p>
    <w:p w14:paraId="62D0E06F" w14:textId="77777777" w:rsidR="00243802" w:rsidRDefault="003E69F7">
      <w:pPr>
        <w:numPr>
          <w:ilvl w:val="0"/>
          <w:numId w:val="5"/>
        </w:numPr>
        <w:ind w:hanging="427"/>
      </w:pPr>
      <w:r>
        <w:t xml:space="preserve">Behaviour sanctions as per policy. </w:t>
      </w:r>
    </w:p>
    <w:p w14:paraId="023EED40" w14:textId="77777777" w:rsidR="00243802" w:rsidRDefault="003E69F7">
      <w:pPr>
        <w:numPr>
          <w:ilvl w:val="0"/>
          <w:numId w:val="5"/>
        </w:numPr>
        <w:ind w:hanging="427"/>
      </w:pPr>
      <w:r>
        <w:t xml:space="preserve">Parent or carer invited into school to discuss way forward. </w:t>
      </w:r>
    </w:p>
    <w:p w14:paraId="43206B72" w14:textId="77777777" w:rsidR="00243802" w:rsidRDefault="003E69F7">
      <w:pPr>
        <w:numPr>
          <w:ilvl w:val="0"/>
          <w:numId w:val="5"/>
        </w:numPr>
        <w:ind w:hanging="427"/>
      </w:pPr>
      <w:r>
        <w:t xml:space="preserve">Exclusion from certain areas of school activities. </w:t>
      </w:r>
    </w:p>
    <w:p w14:paraId="4DC6BAEC" w14:textId="77777777" w:rsidR="00243802" w:rsidRDefault="003E69F7">
      <w:pPr>
        <w:numPr>
          <w:ilvl w:val="0"/>
          <w:numId w:val="5"/>
        </w:numPr>
        <w:ind w:hanging="427"/>
      </w:pPr>
      <w:r>
        <w:t xml:space="preserve">One or more temporary exclusions. </w:t>
      </w:r>
    </w:p>
    <w:p w14:paraId="5BFDDDA7" w14:textId="77777777" w:rsidR="00243802" w:rsidRDefault="003E69F7">
      <w:pPr>
        <w:numPr>
          <w:ilvl w:val="0"/>
          <w:numId w:val="5"/>
        </w:numPr>
        <w:ind w:hanging="427"/>
      </w:pPr>
      <w:r>
        <w:t xml:space="preserve">Permanent exclusion. </w:t>
      </w:r>
    </w:p>
    <w:p w14:paraId="352D3B6A" w14:textId="77777777" w:rsidR="00243802" w:rsidRDefault="003E69F7">
      <w:pPr>
        <w:spacing w:after="0" w:line="259" w:lineRule="auto"/>
        <w:ind w:left="12" w:firstLine="0"/>
      </w:pPr>
      <w:r>
        <w:t xml:space="preserve"> </w:t>
      </w:r>
    </w:p>
    <w:p w14:paraId="234D32FE" w14:textId="77777777" w:rsidR="00243802" w:rsidRDefault="003E69F7">
      <w:pPr>
        <w:spacing w:after="0" w:line="259" w:lineRule="auto"/>
        <w:ind w:left="12" w:firstLine="0"/>
      </w:pPr>
      <w:r>
        <w:t xml:space="preserve"> </w:t>
      </w:r>
    </w:p>
    <w:p w14:paraId="63A9F9D0" w14:textId="77777777" w:rsidR="00243802" w:rsidRPr="00813804" w:rsidRDefault="003E69F7">
      <w:pPr>
        <w:pStyle w:val="Heading1"/>
        <w:spacing w:after="0"/>
        <w:ind w:left="7"/>
        <w:rPr>
          <w:b/>
          <w:bCs/>
        </w:rPr>
      </w:pPr>
      <w:r w:rsidRPr="00813804">
        <w:rPr>
          <w:b/>
          <w:bCs/>
        </w:rPr>
        <w:t xml:space="preserve">Whole school strategies to help prevent and minimise bullying </w:t>
      </w:r>
    </w:p>
    <w:p w14:paraId="0AE17B9B" w14:textId="77777777" w:rsidR="00243802" w:rsidRDefault="003E69F7">
      <w:pPr>
        <w:spacing w:after="87" w:line="259" w:lineRule="auto"/>
        <w:ind w:left="12" w:firstLine="0"/>
      </w:pPr>
      <w:r>
        <w:rPr>
          <w:sz w:val="16"/>
        </w:rPr>
        <w:t xml:space="preserve"> </w:t>
      </w:r>
    </w:p>
    <w:p w14:paraId="074F9106" w14:textId="77777777" w:rsidR="00243802" w:rsidRDefault="003E69F7">
      <w:pPr>
        <w:numPr>
          <w:ilvl w:val="0"/>
          <w:numId w:val="6"/>
        </w:numPr>
        <w:ind w:hanging="427"/>
      </w:pPr>
      <w:r>
        <w:t xml:space="preserve">Ensuring that the whole school understands what bullying means. </w:t>
      </w:r>
    </w:p>
    <w:p w14:paraId="127B5100" w14:textId="77777777" w:rsidR="00243802" w:rsidRDefault="003E69F7">
      <w:pPr>
        <w:numPr>
          <w:ilvl w:val="0"/>
          <w:numId w:val="6"/>
        </w:numPr>
        <w:ind w:hanging="427"/>
      </w:pPr>
      <w:r>
        <w:t xml:space="preserve">Making it clear that no bullying of any kind is tolerated. </w:t>
      </w:r>
    </w:p>
    <w:p w14:paraId="1FDF1ADC" w14:textId="77777777" w:rsidR="00243802" w:rsidRDefault="003E69F7">
      <w:pPr>
        <w:numPr>
          <w:ilvl w:val="0"/>
          <w:numId w:val="6"/>
        </w:numPr>
        <w:ind w:hanging="427"/>
      </w:pPr>
      <w:r>
        <w:t xml:space="preserve">Allowing children to report incidents without feeling they are telling tales. </w:t>
      </w:r>
    </w:p>
    <w:p w14:paraId="4D1623B1" w14:textId="77777777" w:rsidR="00243802" w:rsidRDefault="003E69F7">
      <w:pPr>
        <w:numPr>
          <w:ilvl w:val="0"/>
          <w:numId w:val="6"/>
        </w:numPr>
        <w:ind w:hanging="427"/>
      </w:pPr>
      <w:r>
        <w:t xml:space="preserve">Incidents are taken seriously, investigated and if necessary, acted upon, with the procedures outlined above. </w:t>
      </w:r>
    </w:p>
    <w:p w14:paraId="656418DC" w14:textId="77777777" w:rsidR="00243802" w:rsidRDefault="003E69F7">
      <w:pPr>
        <w:numPr>
          <w:ilvl w:val="0"/>
          <w:numId w:val="6"/>
        </w:numPr>
        <w:ind w:hanging="427"/>
      </w:pPr>
      <w:r>
        <w:t xml:space="preserve">Systematically recording incidents, helping us to review and evaluate policy and practice. </w:t>
      </w:r>
    </w:p>
    <w:p w14:paraId="4C1AAEC6" w14:textId="77777777" w:rsidR="00243802" w:rsidRDefault="003E69F7">
      <w:pPr>
        <w:numPr>
          <w:ilvl w:val="0"/>
          <w:numId w:val="6"/>
        </w:numPr>
        <w:ind w:hanging="427"/>
      </w:pPr>
      <w:r>
        <w:t xml:space="preserve">Using the school anti-bullying code, giving clear advice to children on what to do if you are a witness or a victim of bullying. </w:t>
      </w:r>
    </w:p>
    <w:p w14:paraId="36AFCFA0" w14:textId="77777777" w:rsidR="00243802" w:rsidRDefault="003E69F7">
      <w:pPr>
        <w:numPr>
          <w:ilvl w:val="0"/>
          <w:numId w:val="6"/>
        </w:numPr>
        <w:ind w:hanging="427"/>
      </w:pPr>
      <w:r>
        <w:t xml:space="preserve">A regular programme of PSHE and circle time, with emphasis on role play, sharing skills and experiences. </w:t>
      </w:r>
    </w:p>
    <w:p w14:paraId="11BD03F8" w14:textId="77777777" w:rsidR="00243802" w:rsidRDefault="003E69F7">
      <w:pPr>
        <w:numPr>
          <w:ilvl w:val="0"/>
          <w:numId w:val="6"/>
        </w:numPr>
        <w:ind w:hanging="427"/>
      </w:pPr>
      <w:r>
        <w:t xml:space="preserve">Whole school assemblies – to raise awareness of bullying issues and providing a whole school focus for bullying. </w:t>
      </w:r>
    </w:p>
    <w:p w14:paraId="1B4E0894" w14:textId="77777777" w:rsidR="00243802" w:rsidRDefault="003E69F7">
      <w:pPr>
        <w:numPr>
          <w:ilvl w:val="0"/>
          <w:numId w:val="6"/>
        </w:numPr>
        <w:ind w:hanging="427"/>
      </w:pPr>
      <w:r>
        <w:t xml:space="preserve">Induction for all new staff and regular whole school review of procedures. </w:t>
      </w:r>
    </w:p>
    <w:p w14:paraId="1BABD42F" w14:textId="77777777" w:rsidR="00243802" w:rsidRDefault="003E69F7">
      <w:pPr>
        <w:numPr>
          <w:ilvl w:val="0"/>
          <w:numId w:val="6"/>
        </w:numPr>
        <w:ind w:hanging="427"/>
      </w:pPr>
      <w:r>
        <w:t xml:space="preserve">Use of sanctions –in line with our behaviour policy </w:t>
      </w:r>
    </w:p>
    <w:p w14:paraId="29F7CE51" w14:textId="77777777" w:rsidR="00243802" w:rsidRDefault="003E69F7">
      <w:pPr>
        <w:numPr>
          <w:ilvl w:val="0"/>
          <w:numId w:val="6"/>
        </w:numPr>
        <w:ind w:hanging="427"/>
      </w:pPr>
      <w:r>
        <w:t xml:space="preserve">Working with parents and carers to promote good behaviour, encourage involvement in promoting the school ethos and raise awareness of the school's approach to bullying. </w:t>
      </w:r>
    </w:p>
    <w:p w14:paraId="22B2B898" w14:textId="77777777" w:rsidR="00243802" w:rsidRDefault="003E69F7">
      <w:pPr>
        <w:numPr>
          <w:ilvl w:val="0"/>
          <w:numId w:val="6"/>
        </w:numPr>
        <w:ind w:hanging="427"/>
      </w:pPr>
      <w:r>
        <w:t xml:space="preserve">Continuous improving of playtimes and the school grounds. </w:t>
      </w:r>
    </w:p>
    <w:p w14:paraId="3D60576A" w14:textId="77777777" w:rsidR="00243802" w:rsidRDefault="003E69F7">
      <w:pPr>
        <w:spacing w:after="0" w:line="259" w:lineRule="auto"/>
        <w:ind w:left="12" w:firstLine="0"/>
      </w:pPr>
      <w:r>
        <w:t xml:space="preserve"> </w:t>
      </w:r>
    </w:p>
    <w:p w14:paraId="34066030" w14:textId="77777777" w:rsidR="00243802" w:rsidRDefault="003E69F7">
      <w:pPr>
        <w:spacing w:after="0" w:line="259" w:lineRule="auto"/>
        <w:ind w:left="12" w:firstLine="0"/>
      </w:pPr>
      <w:r>
        <w:t xml:space="preserve"> </w:t>
      </w:r>
    </w:p>
    <w:p w14:paraId="73A4F3BE" w14:textId="77777777" w:rsidR="00243802" w:rsidRPr="00813804" w:rsidRDefault="003E69F7">
      <w:pPr>
        <w:pStyle w:val="Heading1"/>
        <w:spacing w:after="0"/>
        <w:ind w:left="7"/>
        <w:rPr>
          <w:b/>
          <w:bCs/>
          <w:u w:val="single"/>
        </w:rPr>
      </w:pPr>
      <w:r w:rsidRPr="00813804">
        <w:rPr>
          <w:b/>
          <w:bCs/>
          <w:u w:val="single"/>
        </w:rPr>
        <w:t xml:space="preserve">Monitoring, evaluation and review </w:t>
      </w:r>
    </w:p>
    <w:p w14:paraId="1A27A5DB" w14:textId="77777777" w:rsidR="00243802" w:rsidRDefault="003E69F7">
      <w:pPr>
        <w:spacing w:after="190" w:line="259" w:lineRule="auto"/>
        <w:ind w:left="12" w:firstLine="0"/>
      </w:pPr>
      <w:r>
        <w:rPr>
          <w:sz w:val="16"/>
        </w:rPr>
        <w:t xml:space="preserve"> </w:t>
      </w:r>
    </w:p>
    <w:p w14:paraId="7E127056" w14:textId="77777777" w:rsidR="00243802" w:rsidRDefault="003E69F7">
      <w:pPr>
        <w:ind w:left="7"/>
      </w:pPr>
      <w:r>
        <w:t xml:space="preserve">Records of incidents will be regularly reviewed by the inclusion team.  Pupil questionnaires will continue to be analysed and feedback will also be taken from the School Council as to the success of measures taken in conjunction with this policy. It will be a staff meeting agenda item each year. </w:t>
      </w:r>
    </w:p>
    <w:p w14:paraId="246C92C6" w14:textId="77777777" w:rsidR="00243802" w:rsidRDefault="003E69F7">
      <w:pPr>
        <w:spacing w:after="0" w:line="259" w:lineRule="auto"/>
        <w:ind w:left="12" w:firstLine="0"/>
      </w:pPr>
      <w:r>
        <w:t xml:space="preserve"> </w:t>
      </w:r>
    </w:p>
    <w:tbl>
      <w:tblPr>
        <w:tblStyle w:val="TableGrid"/>
        <w:tblW w:w="5116" w:type="dxa"/>
        <w:tblInd w:w="12" w:type="dxa"/>
        <w:tblLook w:val="04A0" w:firstRow="1" w:lastRow="0" w:firstColumn="1" w:lastColumn="0" w:noHBand="0" w:noVBand="1"/>
      </w:tblPr>
      <w:tblGrid>
        <w:gridCol w:w="3532"/>
        <w:gridCol w:w="1584"/>
      </w:tblGrid>
      <w:tr w:rsidR="00243802" w14:paraId="2E825AAC" w14:textId="77777777" w:rsidTr="00EE7546">
        <w:trPr>
          <w:trHeight w:val="504"/>
        </w:trPr>
        <w:tc>
          <w:tcPr>
            <w:tcW w:w="3532" w:type="dxa"/>
            <w:tcBorders>
              <w:top w:val="nil"/>
              <w:left w:val="nil"/>
              <w:bottom w:val="nil"/>
              <w:right w:val="nil"/>
            </w:tcBorders>
          </w:tcPr>
          <w:p w14:paraId="74476F66" w14:textId="4789F14D" w:rsidR="00243802" w:rsidRDefault="003E69F7">
            <w:pPr>
              <w:tabs>
                <w:tab w:val="center" w:pos="2160"/>
              </w:tabs>
              <w:spacing w:after="0" w:line="259" w:lineRule="auto"/>
              <w:ind w:left="0" w:firstLine="0"/>
            </w:pPr>
            <w:r>
              <w:t>Agreed by staff</w:t>
            </w:r>
            <w:r w:rsidR="00813804">
              <w:t xml:space="preserve"> (Stillington)</w:t>
            </w:r>
            <w:r>
              <w:t xml:space="preserve">: </w:t>
            </w:r>
            <w:r>
              <w:tab/>
              <w:t xml:space="preserve"> </w:t>
            </w:r>
          </w:p>
          <w:p w14:paraId="7389821B" w14:textId="77777777" w:rsidR="00243802" w:rsidRDefault="003E69F7">
            <w:pPr>
              <w:spacing w:after="0" w:line="259" w:lineRule="auto"/>
              <w:ind w:left="360" w:firstLine="0"/>
            </w:pPr>
            <w:r>
              <w:rPr>
                <w:sz w:val="20"/>
              </w:rPr>
              <w:t xml:space="preserve"> </w:t>
            </w:r>
          </w:p>
        </w:tc>
        <w:tc>
          <w:tcPr>
            <w:tcW w:w="1584" w:type="dxa"/>
            <w:tcBorders>
              <w:top w:val="nil"/>
              <w:left w:val="nil"/>
              <w:bottom w:val="nil"/>
              <w:right w:val="nil"/>
            </w:tcBorders>
          </w:tcPr>
          <w:p w14:paraId="7D512EEE" w14:textId="30A865F3" w:rsidR="00243802" w:rsidRDefault="00813804">
            <w:pPr>
              <w:tabs>
                <w:tab w:val="center" w:pos="2160"/>
              </w:tabs>
              <w:spacing w:after="0" w:line="259" w:lineRule="auto"/>
              <w:ind w:left="0" w:firstLine="0"/>
            </w:pPr>
            <w:r>
              <w:t>September 2020</w:t>
            </w:r>
            <w:r w:rsidR="003E69F7">
              <w:tab/>
              <w:t xml:space="preserve"> </w:t>
            </w:r>
          </w:p>
        </w:tc>
      </w:tr>
      <w:tr w:rsidR="00243802" w14:paraId="58F2A22B" w14:textId="77777777" w:rsidTr="00EE7546">
        <w:trPr>
          <w:trHeight w:val="532"/>
        </w:trPr>
        <w:tc>
          <w:tcPr>
            <w:tcW w:w="3532" w:type="dxa"/>
            <w:tcBorders>
              <w:top w:val="nil"/>
              <w:left w:val="nil"/>
              <w:bottom w:val="nil"/>
              <w:right w:val="nil"/>
            </w:tcBorders>
          </w:tcPr>
          <w:p w14:paraId="59DD35D9" w14:textId="06BA5C2B" w:rsidR="00243802" w:rsidRDefault="003E69F7">
            <w:pPr>
              <w:spacing w:after="0" w:line="259" w:lineRule="auto"/>
              <w:ind w:left="0" w:firstLine="0"/>
            </w:pPr>
            <w:r>
              <w:lastRenderedPageBreak/>
              <w:t>Agreed by Governors</w:t>
            </w:r>
            <w:r w:rsidR="00EE7546">
              <w:t xml:space="preserve"> (Stillington)</w:t>
            </w:r>
            <w:r>
              <w:t xml:space="preserve">: </w:t>
            </w:r>
          </w:p>
          <w:p w14:paraId="1667BCF9" w14:textId="77777777" w:rsidR="00243802" w:rsidRDefault="003E69F7">
            <w:pPr>
              <w:spacing w:after="0" w:line="259" w:lineRule="auto"/>
              <w:ind w:left="360" w:firstLine="0"/>
            </w:pPr>
            <w:r>
              <w:rPr>
                <w:sz w:val="20"/>
              </w:rPr>
              <w:t xml:space="preserve"> </w:t>
            </w:r>
          </w:p>
        </w:tc>
        <w:tc>
          <w:tcPr>
            <w:tcW w:w="1584" w:type="dxa"/>
            <w:tcBorders>
              <w:top w:val="nil"/>
              <w:left w:val="nil"/>
              <w:bottom w:val="nil"/>
              <w:right w:val="nil"/>
            </w:tcBorders>
          </w:tcPr>
          <w:p w14:paraId="24C94897" w14:textId="62F565DB" w:rsidR="00243802" w:rsidRDefault="00813804">
            <w:pPr>
              <w:spacing w:after="0" w:line="259" w:lineRule="auto"/>
              <w:ind w:left="0" w:firstLine="0"/>
              <w:jc w:val="both"/>
            </w:pPr>
            <w:r>
              <w:t>September 2020</w:t>
            </w:r>
            <w:r w:rsidR="003E69F7">
              <w:t xml:space="preserve">  </w:t>
            </w:r>
          </w:p>
        </w:tc>
      </w:tr>
      <w:tr w:rsidR="00243802" w14:paraId="7BA547CE" w14:textId="77777777" w:rsidTr="00EE7546">
        <w:trPr>
          <w:trHeight w:val="261"/>
        </w:trPr>
        <w:tc>
          <w:tcPr>
            <w:tcW w:w="3532" w:type="dxa"/>
            <w:tcBorders>
              <w:top w:val="nil"/>
              <w:left w:val="nil"/>
              <w:bottom w:val="nil"/>
              <w:right w:val="nil"/>
            </w:tcBorders>
          </w:tcPr>
          <w:p w14:paraId="6F44393D" w14:textId="77777777" w:rsidR="00243802" w:rsidRDefault="003E69F7">
            <w:pPr>
              <w:tabs>
                <w:tab w:val="center" w:pos="2160"/>
              </w:tabs>
              <w:spacing w:after="0" w:line="259" w:lineRule="auto"/>
              <w:ind w:left="0" w:firstLine="0"/>
            </w:pPr>
            <w:r>
              <w:t xml:space="preserve">Review date:  </w:t>
            </w:r>
            <w:r>
              <w:tab/>
              <w:t xml:space="preserve"> </w:t>
            </w:r>
          </w:p>
        </w:tc>
        <w:tc>
          <w:tcPr>
            <w:tcW w:w="1584" w:type="dxa"/>
            <w:tcBorders>
              <w:top w:val="nil"/>
              <w:left w:val="nil"/>
              <w:bottom w:val="nil"/>
              <w:right w:val="nil"/>
            </w:tcBorders>
          </w:tcPr>
          <w:p w14:paraId="2754CF66" w14:textId="78F359B2" w:rsidR="00243802" w:rsidRDefault="00EE7546" w:rsidP="003E69F7">
            <w:pPr>
              <w:tabs>
                <w:tab w:val="center" w:pos="2160"/>
              </w:tabs>
              <w:spacing w:after="0" w:line="259" w:lineRule="auto"/>
              <w:ind w:left="0" w:firstLine="0"/>
            </w:pPr>
            <w:r>
              <w:t>September 2021</w:t>
            </w:r>
            <w:r w:rsidR="003E69F7">
              <w:tab/>
              <w:t xml:space="preserve"> </w:t>
            </w:r>
          </w:p>
        </w:tc>
      </w:tr>
    </w:tbl>
    <w:p w14:paraId="0EC09C2E" w14:textId="77777777" w:rsidR="00243802" w:rsidRDefault="003E69F7">
      <w:pPr>
        <w:spacing w:after="44" w:line="259" w:lineRule="auto"/>
        <w:ind w:left="372" w:firstLine="0"/>
      </w:pPr>
      <w:r>
        <w:rPr>
          <w:sz w:val="20"/>
        </w:rPr>
        <w:t xml:space="preserve"> </w:t>
      </w:r>
    </w:p>
    <w:p w14:paraId="0E344B62" w14:textId="77777777" w:rsidR="00243802" w:rsidRDefault="003E69F7">
      <w:pPr>
        <w:spacing w:after="0" w:line="259" w:lineRule="auto"/>
        <w:ind w:left="12" w:firstLine="0"/>
      </w:pPr>
      <w:r>
        <w:t xml:space="preserve"> </w:t>
      </w:r>
      <w:r>
        <w:tab/>
        <w:t xml:space="preserve"> </w:t>
      </w:r>
      <w:r>
        <w:tab/>
        <w:t xml:space="preserve"> </w:t>
      </w:r>
    </w:p>
    <w:p w14:paraId="073CAAB3" w14:textId="77777777" w:rsidR="00243802" w:rsidRDefault="003E69F7">
      <w:pPr>
        <w:spacing w:after="0" w:line="259" w:lineRule="auto"/>
        <w:ind w:left="12" w:firstLine="0"/>
      </w:pPr>
      <w:r>
        <w:rPr>
          <w:sz w:val="18"/>
        </w:rPr>
        <w:t xml:space="preserve"> </w:t>
      </w:r>
    </w:p>
    <w:p w14:paraId="3D6D3C11" w14:textId="77777777" w:rsidR="00243802" w:rsidRDefault="003E69F7">
      <w:pPr>
        <w:spacing w:after="0" w:line="259" w:lineRule="auto"/>
        <w:ind w:left="12" w:firstLine="0"/>
      </w:pPr>
      <w:r>
        <w:rPr>
          <w:sz w:val="20"/>
        </w:rPr>
        <w:t xml:space="preserve"> </w:t>
      </w:r>
    </w:p>
    <w:p w14:paraId="22A62401" w14:textId="77777777" w:rsidR="00243802" w:rsidRDefault="003E69F7">
      <w:pPr>
        <w:spacing w:after="0" w:line="259" w:lineRule="auto"/>
        <w:ind w:left="12" w:firstLine="0"/>
        <w:jc w:val="both"/>
      </w:pPr>
      <w:r>
        <w:rPr>
          <w:sz w:val="30"/>
        </w:rPr>
        <w:t xml:space="preserve"> </w:t>
      </w:r>
    </w:p>
    <w:p w14:paraId="5AC00D4F" w14:textId="77777777" w:rsidR="00243802" w:rsidRDefault="00243802">
      <w:pPr>
        <w:spacing w:after="0" w:line="259" w:lineRule="auto"/>
        <w:ind w:left="-211" w:right="-13" w:firstLine="0"/>
      </w:pPr>
    </w:p>
    <w:sectPr w:rsidR="00243802">
      <w:pgSz w:w="11906" w:h="16838"/>
      <w:pgMar w:top="990" w:right="575" w:bottom="553"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A79AD"/>
    <w:multiLevelType w:val="hybridMultilevel"/>
    <w:tmpl w:val="72C2DFB2"/>
    <w:lvl w:ilvl="0" w:tplc="46A215F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AEB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830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C1B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45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42E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617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48C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07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9939DC"/>
    <w:multiLevelType w:val="hybridMultilevel"/>
    <w:tmpl w:val="F536B814"/>
    <w:lvl w:ilvl="0" w:tplc="5B568EDC">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84716">
      <w:start w:val="1"/>
      <w:numFmt w:val="bullet"/>
      <w:lvlText w:val="o"/>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CA232">
      <w:start w:val="1"/>
      <w:numFmt w:val="bullet"/>
      <w:lvlText w:val="▪"/>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E3390">
      <w:start w:val="1"/>
      <w:numFmt w:val="bullet"/>
      <w:lvlText w:val="•"/>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A5394">
      <w:start w:val="1"/>
      <w:numFmt w:val="bullet"/>
      <w:lvlText w:val="o"/>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6F4BA">
      <w:start w:val="1"/>
      <w:numFmt w:val="bullet"/>
      <w:lvlText w:val="▪"/>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A9486">
      <w:start w:val="1"/>
      <w:numFmt w:val="bullet"/>
      <w:lvlText w:val="•"/>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8F46">
      <w:start w:val="1"/>
      <w:numFmt w:val="bullet"/>
      <w:lvlText w:val="o"/>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E8F30">
      <w:start w:val="1"/>
      <w:numFmt w:val="bullet"/>
      <w:lvlText w:val="▪"/>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45290F"/>
    <w:multiLevelType w:val="hybridMultilevel"/>
    <w:tmpl w:val="CE7625A6"/>
    <w:lvl w:ilvl="0" w:tplc="A3603ACE">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E226E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8F23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A581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A237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8776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8AE9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2F72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602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653345"/>
    <w:multiLevelType w:val="hybridMultilevel"/>
    <w:tmpl w:val="31029AA4"/>
    <w:lvl w:ilvl="0" w:tplc="2992499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D43A3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0FC6A">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8A37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CA91E">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0A42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61FCE">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CE0FE">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C2A22">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355885"/>
    <w:multiLevelType w:val="hybridMultilevel"/>
    <w:tmpl w:val="726645E6"/>
    <w:lvl w:ilvl="0" w:tplc="DB74B14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E9A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A8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E1E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FF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0C6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A99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01C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C76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D70020"/>
    <w:multiLevelType w:val="hybridMultilevel"/>
    <w:tmpl w:val="11646D5A"/>
    <w:lvl w:ilvl="0" w:tplc="8D7EB7D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F46E28">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4E66C">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2D036">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A6464">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E7216">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0442E">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8D2C4">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03DB4">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02"/>
    <w:rsid w:val="00243802"/>
    <w:rsid w:val="003E69F7"/>
    <w:rsid w:val="00813804"/>
    <w:rsid w:val="00E119DB"/>
    <w:rsid w:val="00EB2F31"/>
    <w:rsid w:val="00EE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BFC2"/>
  <w15:docId w15:val="{C6F6E691-5CDA-42A6-8D25-286C9C4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51" w:lineRule="auto"/>
      <w:ind w:left="2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0"/>
      <w:ind w:left="22" w:right="167"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Antibullying policy December 2015</vt:lpstr>
    </vt:vector>
  </TitlesOfParts>
  <Company>HP</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Antibullying policy December 2015</dc:title>
  <dc:subject/>
  <dc:creator>jo</dc:creator>
  <cp:keywords/>
  <cp:lastModifiedBy>Corinne Cross</cp:lastModifiedBy>
  <cp:revision>2</cp:revision>
  <dcterms:created xsi:type="dcterms:W3CDTF">2020-09-13T17:11:00Z</dcterms:created>
  <dcterms:modified xsi:type="dcterms:W3CDTF">2020-09-13T17:11:00Z</dcterms:modified>
</cp:coreProperties>
</file>